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99B" w:rsidRDefault="0070326A" w:rsidP="0070326A">
      <w:pPr>
        <w:jc w:val="right"/>
      </w:pPr>
      <w:r>
        <w:t>04/05/2015</w:t>
      </w:r>
    </w:p>
    <w:p w:rsidR="0070326A" w:rsidRDefault="0070326A" w:rsidP="0070326A">
      <w:pPr>
        <w:jc w:val="center"/>
      </w:pPr>
      <w:r>
        <w:t xml:space="preserve">Bitácora </w:t>
      </w:r>
    </w:p>
    <w:p w:rsidR="0070326A" w:rsidRDefault="0070326A" w:rsidP="0070326A">
      <w:r>
        <w:t xml:space="preserve">Continuamos leyendo “Jóvenes brillantes, alumnos fascinantes”, después de esto lo que hicimos fue una actividad evaluativa con unas compañeras de lo que la profesora Ana María Quintero había explicado la clase anterior. </w:t>
      </w:r>
      <w:bookmarkStart w:id="0" w:name="_GoBack"/>
      <w:bookmarkEnd w:id="0"/>
    </w:p>
    <w:p w:rsidR="0070326A" w:rsidRDefault="0070326A" w:rsidP="0070326A"/>
    <w:sectPr w:rsidR="007032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6A"/>
    <w:rsid w:val="00006B22"/>
    <w:rsid w:val="001336C4"/>
    <w:rsid w:val="001B3C50"/>
    <w:rsid w:val="001F5539"/>
    <w:rsid w:val="002C2F9F"/>
    <w:rsid w:val="002D099B"/>
    <w:rsid w:val="00304A04"/>
    <w:rsid w:val="0070326A"/>
    <w:rsid w:val="00752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E2288-A187-48D8-9014-8C63320A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Words>
  <Characters>206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1</cp:revision>
  <dcterms:created xsi:type="dcterms:W3CDTF">2015-05-04T15:22:00Z</dcterms:created>
  <dcterms:modified xsi:type="dcterms:W3CDTF">2015-05-04T15:32:00Z</dcterms:modified>
</cp:coreProperties>
</file>